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007" w:rsidRDefault="00D507C0" w:rsidP="00D507C0">
      <w:pPr>
        <w:jc w:val="center"/>
      </w:pPr>
      <w:r>
        <w:t>RELATÓRIO PARA FINS DE REVISÃO DE PROVA ESCRITA</w:t>
      </w:r>
    </w:p>
    <w:p w:rsidR="00D507C0" w:rsidRPr="00B958CC" w:rsidRDefault="00D507C0" w:rsidP="00D507C0">
      <w:pPr>
        <w:jc w:val="center"/>
      </w:pPr>
      <w:r w:rsidRPr="00B958CC">
        <w:t>{</w:t>
      </w:r>
      <w:proofErr w:type="spellStart"/>
      <w:r w:rsidR="00B958CC">
        <w:rPr>
          <w:rFonts w:ascii="Consolas" w:hAnsi="Consolas" w:cs="Consolas"/>
          <w:color w:val="000000"/>
          <w:sz w:val="19"/>
          <w:szCs w:val="19"/>
        </w:rPr>
        <w:t>t</w:t>
      </w:r>
      <w:r w:rsidR="00697828" w:rsidRPr="00B958CC">
        <w:rPr>
          <w:rFonts w:ascii="Consolas" w:hAnsi="Consolas" w:cs="Consolas"/>
          <w:color w:val="000000"/>
          <w:sz w:val="19"/>
          <w:szCs w:val="19"/>
        </w:rPr>
        <w:t>itle</w:t>
      </w:r>
      <w:proofErr w:type="spellEnd"/>
      <w:r w:rsidRPr="00B958CC">
        <w:t>}</w:t>
      </w:r>
    </w:p>
    <w:p w:rsidR="00D507C0" w:rsidRPr="00B958CC" w:rsidRDefault="00D507C0"/>
    <w:p w:rsidR="00D507C0" w:rsidRPr="00B958CC" w:rsidRDefault="00D507C0">
      <w:r w:rsidRPr="00B958CC">
        <w:t>Nº: {</w:t>
      </w:r>
      <w:r w:rsidR="00B958CC" w:rsidRPr="00B958CC">
        <w:rPr>
          <w:rFonts w:ascii="Consolas" w:hAnsi="Consolas" w:cs="Consolas"/>
          <w:color w:val="000000"/>
          <w:sz w:val="19"/>
          <w:szCs w:val="19"/>
        </w:rPr>
        <w:t>id</w:t>
      </w:r>
      <w:r w:rsidRPr="00B958CC">
        <w:t>}</w:t>
      </w:r>
    </w:p>
    <w:p w:rsidR="00D507C0" w:rsidRPr="00D507C0" w:rsidRDefault="00D507C0">
      <w:r w:rsidRPr="00D507C0">
        <w:t>Nome: {</w:t>
      </w:r>
      <w:proofErr w:type="spellStart"/>
      <w:r w:rsidR="00B958CC">
        <w:rPr>
          <w:rFonts w:ascii="Consolas" w:hAnsi="Consolas" w:cs="Consolas"/>
          <w:color w:val="000000"/>
          <w:sz w:val="19"/>
          <w:szCs w:val="19"/>
        </w:rPr>
        <w:t>n</w:t>
      </w:r>
      <w:r w:rsidR="00697828">
        <w:rPr>
          <w:rFonts w:ascii="Consolas" w:hAnsi="Consolas" w:cs="Consolas"/>
          <w:color w:val="000000"/>
          <w:sz w:val="19"/>
          <w:szCs w:val="19"/>
        </w:rPr>
        <w:t>ame</w:t>
      </w:r>
      <w:proofErr w:type="spellEnd"/>
      <w:r w:rsidRPr="00D507C0">
        <w:t>}</w:t>
      </w:r>
    </w:p>
    <w:p w:rsidR="00D507C0" w:rsidRPr="00D507C0" w:rsidRDefault="00D507C0">
      <w:r w:rsidRPr="00D507C0">
        <w:t>Data de Inicio:</w:t>
      </w:r>
      <w:r>
        <w:t xml:space="preserve"> {</w:t>
      </w:r>
      <w:proofErr w:type="spellStart"/>
      <w:r w:rsidR="00B958CC">
        <w:rPr>
          <w:rFonts w:ascii="Consolas" w:hAnsi="Consolas" w:cs="Consolas"/>
          <w:color w:val="000000"/>
          <w:sz w:val="19"/>
          <w:szCs w:val="19"/>
        </w:rPr>
        <w:t>s</w:t>
      </w:r>
      <w:r w:rsidR="00697828">
        <w:rPr>
          <w:rFonts w:ascii="Consolas" w:hAnsi="Consolas" w:cs="Consolas"/>
          <w:color w:val="000000"/>
          <w:sz w:val="19"/>
          <w:szCs w:val="19"/>
        </w:rPr>
        <w:t>tartDate</w:t>
      </w:r>
      <w:proofErr w:type="spellEnd"/>
      <w:r>
        <w:t>}</w:t>
      </w:r>
    </w:p>
    <w:p w:rsidR="00D507C0" w:rsidRDefault="00D507C0">
      <w:r>
        <w:t>Duração: {</w:t>
      </w:r>
      <w:proofErr w:type="spellStart"/>
      <w:r w:rsidR="00B958CC">
        <w:rPr>
          <w:rFonts w:ascii="Consolas" w:hAnsi="Consolas" w:cs="Consolas"/>
          <w:color w:val="000000"/>
          <w:sz w:val="19"/>
          <w:szCs w:val="19"/>
        </w:rPr>
        <w:t>d</w:t>
      </w:r>
      <w:r w:rsidR="00697828">
        <w:rPr>
          <w:rFonts w:ascii="Consolas" w:hAnsi="Consolas" w:cs="Consolas"/>
          <w:color w:val="000000"/>
          <w:sz w:val="19"/>
          <w:szCs w:val="19"/>
        </w:rPr>
        <w:t>uracao</w:t>
      </w:r>
      <w:proofErr w:type="spellEnd"/>
      <w:r>
        <w:t>}</w:t>
      </w:r>
    </w:p>
    <w:p w:rsidR="00D507C0" w:rsidRDefault="00D507C0"/>
    <w:p w:rsidR="00D507C0" w:rsidRDefault="00D507C0" w:rsidP="00D507C0">
      <w:pPr>
        <w:jc w:val="both"/>
      </w:pPr>
      <w:r>
        <w:t>Este relatório apresenta as respostas que selecionou como resposta aos itens incluídos na prova escrita supracitada. O Relatório destina-se a apoiar o processo da revisão da prova. Faça-se acompanhar do mesmo quando participar em sessões de revisão. O Relatório é gerado automaticamente a partir da informação depositada na Plataforma de Exames da ECS/UM. Para mais detalhes ou eventuais esclarecimentos, por favor contacte a Unidade de Educação Médica da E</w:t>
      </w:r>
      <w:r w:rsidR="00697828">
        <w:t>M</w:t>
      </w:r>
      <w:r>
        <w:t xml:space="preserve">-UM ( </w:t>
      </w:r>
      <w:hyperlink r:id="rId4" w:history="1">
        <w:r w:rsidRPr="00A603CD">
          <w:rPr>
            <w:rStyle w:val="Hiperligao"/>
          </w:rPr>
          <w:t>meded@med.uminho.pt</w:t>
        </w:r>
      </w:hyperlink>
      <w:r>
        <w:t>).</w:t>
      </w:r>
    </w:p>
    <w:p w:rsidR="00D507C0" w:rsidRDefault="00D507C0" w:rsidP="00D507C0">
      <w:pPr>
        <w:jc w:val="both"/>
      </w:pPr>
    </w:p>
    <w:p w:rsidR="00D507C0" w:rsidRDefault="00D507C0" w:rsidP="00D507C0">
      <w:pPr>
        <w:jc w:val="both"/>
      </w:pPr>
      <w:r>
        <w:t>Desempenho</w:t>
      </w:r>
    </w:p>
    <w:p w:rsidR="00D507C0" w:rsidRDefault="00D507C0" w:rsidP="00D507C0">
      <w:pPr>
        <w:jc w:val="both"/>
      </w:pPr>
      <w:r>
        <w:t>Classificação provisória: {</w:t>
      </w:r>
      <w:r w:rsidR="00B958CC">
        <w:rPr>
          <w:rFonts w:ascii="Consolas" w:hAnsi="Consolas" w:cs="Consolas"/>
          <w:color w:val="000000"/>
          <w:sz w:val="19"/>
          <w:szCs w:val="19"/>
        </w:rPr>
        <w:t>n</w:t>
      </w:r>
      <w:r w:rsidR="00697828">
        <w:rPr>
          <w:rFonts w:ascii="Consolas" w:hAnsi="Consolas" w:cs="Consolas"/>
          <w:color w:val="000000"/>
          <w:sz w:val="19"/>
          <w:szCs w:val="19"/>
        </w:rPr>
        <w:t>ota</w:t>
      </w:r>
      <w:r>
        <w:t>}</w:t>
      </w:r>
    </w:p>
    <w:p w:rsidR="00D507C0" w:rsidRDefault="00D507C0" w:rsidP="00D507C0">
      <w:pPr>
        <w:jc w:val="both"/>
      </w:pPr>
      <w:r>
        <w:t>Numero de Alunos: {</w:t>
      </w:r>
      <w:proofErr w:type="spellStart"/>
      <w:r w:rsidR="00B958CC">
        <w:rPr>
          <w:rFonts w:ascii="Consolas" w:hAnsi="Consolas" w:cs="Consolas"/>
          <w:color w:val="000000"/>
          <w:sz w:val="19"/>
          <w:szCs w:val="19"/>
        </w:rPr>
        <w:t>n</w:t>
      </w:r>
      <w:r w:rsidR="00697828">
        <w:rPr>
          <w:rFonts w:ascii="Consolas" w:hAnsi="Consolas" w:cs="Consolas"/>
          <w:color w:val="000000"/>
          <w:sz w:val="19"/>
          <w:szCs w:val="19"/>
        </w:rPr>
        <w:t>Alunos</w:t>
      </w:r>
      <w:proofErr w:type="spellEnd"/>
      <w:r>
        <w:t>}</w:t>
      </w:r>
    </w:p>
    <w:p w:rsidR="00D507C0" w:rsidRDefault="00D507C0" w:rsidP="00D507C0">
      <w:pPr>
        <w:jc w:val="both"/>
      </w:pPr>
      <w:r>
        <w:t>Média: {</w:t>
      </w:r>
      <w:r w:rsidR="00B958CC">
        <w:rPr>
          <w:rFonts w:ascii="Consolas" w:hAnsi="Consolas" w:cs="Consolas"/>
          <w:color w:val="000000"/>
          <w:sz w:val="19"/>
          <w:szCs w:val="19"/>
        </w:rPr>
        <w:t>m</w:t>
      </w:r>
      <w:r w:rsidR="00697828">
        <w:rPr>
          <w:rFonts w:ascii="Consolas" w:hAnsi="Consolas" w:cs="Consolas"/>
          <w:color w:val="000000"/>
          <w:sz w:val="19"/>
          <w:szCs w:val="19"/>
        </w:rPr>
        <w:t>edia</w:t>
      </w:r>
      <w:r>
        <w:t>}</w:t>
      </w:r>
    </w:p>
    <w:p w:rsidR="00D507C0" w:rsidRDefault="00D507C0" w:rsidP="00D507C0">
      <w:pPr>
        <w:jc w:val="both"/>
      </w:pPr>
      <w:r>
        <w:t>Desvio Padrão: {</w:t>
      </w:r>
      <w:proofErr w:type="spellStart"/>
      <w:r w:rsidR="00B958CC">
        <w:rPr>
          <w:rFonts w:ascii="Consolas" w:hAnsi="Consolas" w:cs="Consolas"/>
          <w:color w:val="000000"/>
          <w:sz w:val="19"/>
          <w:szCs w:val="19"/>
        </w:rPr>
        <w:t>dp</w:t>
      </w:r>
      <w:proofErr w:type="spellEnd"/>
      <w:r>
        <w:t>}</w:t>
      </w:r>
    </w:p>
    <w:p w:rsidR="00D507C0" w:rsidRDefault="00D507C0" w:rsidP="00D507C0">
      <w:pPr>
        <w:jc w:val="both"/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090"/>
        <w:gridCol w:w="860"/>
        <w:gridCol w:w="860"/>
        <w:gridCol w:w="1017"/>
        <w:gridCol w:w="859"/>
        <w:gridCol w:w="859"/>
        <w:gridCol w:w="1017"/>
        <w:gridCol w:w="859"/>
        <w:gridCol w:w="1073"/>
      </w:tblGrid>
      <w:tr w:rsidR="00672AC5" w:rsidRPr="00CC09BE" w:rsidTr="00CC09BE">
        <w:tc>
          <w:tcPr>
            <w:tcW w:w="0" w:type="auto"/>
          </w:tcPr>
          <w:p w:rsidR="00CC09BE" w:rsidRPr="00CC09BE" w:rsidRDefault="00CC09BE" w:rsidP="00CC09BE">
            <w:pPr>
              <w:jc w:val="center"/>
              <w:rPr>
                <w:sz w:val="20"/>
              </w:rPr>
            </w:pPr>
            <w:r w:rsidRPr="00CC09BE">
              <w:rPr>
                <w:sz w:val="20"/>
              </w:rPr>
              <w:t>Item</w:t>
            </w:r>
          </w:p>
        </w:tc>
        <w:tc>
          <w:tcPr>
            <w:tcW w:w="0" w:type="auto"/>
          </w:tcPr>
          <w:p w:rsidR="00CC09BE" w:rsidRPr="00CC09BE" w:rsidRDefault="00CC09BE" w:rsidP="00CC09BE">
            <w:pPr>
              <w:jc w:val="center"/>
              <w:rPr>
                <w:sz w:val="20"/>
              </w:rPr>
            </w:pPr>
            <w:r w:rsidRPr="00CC09BE">
              <w:rPr>
                <w:sz w:val="20"/>
              </w:rPr>
              <w:t>Alínea assinalada</w:t>
            </w:r>
          </w:p>
        </w:tc>
        <w:tc>
          <w:tcPr>
            <w:tcW w:w="0" w:type="auto"/>
          </w:tcPr>
          <w:p w:rsidR="00CC09BE" w:rsidRPr="00CC09BE" w:rsidRDefault="00CC09BE" w:rsidP="00CC09BE">
            <w:pPr>
              <w:jc w:val="center"/>
              <w:rPr>
                <w:sz w:val="20"/>
              </w:rPr>
            </w:pPr>
            <w:r w:rsidRPr="00CC09BE">
              <w:rPr>
                <w:sz w:val="20"/>
              </w:rPr>
              <w:t>Correta</w:t>
            </w:r>
          </w:p>
        </w:tc>
        <w:tc>
          <w:tcPr>
            <w:tcW w:w="0" w:type="auto"/>
          </w:tcPr>
          <w:p w:rsidR="00CC09BE" w:rsidRPr="00CC09BE" w:rsidRDefault="00CC09BE" w:rsidP="00CC09BE">
            <w:pPr>
              <w:jc w:val="center"/>
              <w:rPr>
                <w:sz w:val="20"/>
              </w:rPr>
            </w:pPr>
            <w:r w:rsidRPr="00CC09BE">
              <w:rPr>
                <w:sz w:val="20"/>
              </w:rPr>
              <w:t>Item</w:t>
            </w:r>
          </w:p>
        </w:tc>
        <w:tc>
          <w:tcPr>
            <w:tcW w:w="0" w:type="auto"/>
          </w:tcPr>
          <w:p w:rsidR="00CC09BE" w:rsidRPr="00CC09BE" w:rsidRDefault="00CC09BE" w:rsidP="00CC09BE">
            <w:pPr>
              <w:jc w:val="center"/>
              <w:rPr>
                <w:sz w:val="20"/>
              </w:rPr>
            </w:pPr>
            <w:r w:rsidRPr="00CC09BE">
              <w:rPr>
                <w:sz w:val="20"/>
              </w:rPr>
              <w:t>Alínea assinalada</w:t>
            </w:r>
          </w:p>
        </w:tc>
        <w:tc>
          <w:tcPr>
            <w:tcW w:w="0" w:type="auto"/>
          </w:tcPr>
          <w:p w:rsidR="00CC09BE" w:rsidRPr="00CC09BE" w:rsidRDefault="00CC09BE" w:rsidP="00CC09BE">
            <w:pPr>
              <w:jc w:val="center"/>
              <w:rPr>
                <w:sz w:val="20"/>
              </w:rPr>
            </w:pPr>
            <w:r w:rsidRPr="00CC09BE">
              <w:rPr>
                <w:sz w:val="20"/>
              </w:rPr>
              <w:t>Correta</w:t>
            </w:r>
          </w:p>
        </w:tc>
        <w:tc>
          <w:tcPr>
            <w:tcW w:w="0" w:type="auto"/>
          </w:tcPr>
          <w:p w:rsidR="00CC09BE" w:rsidRPr="00CC09BE" w:rsidRDefault="00CC09BE" w:rsidP="00CC09BE">
            <w:pPr>
              <w:jc w:val="center"/>
              <w:rPr>
                <w:sz w:val="20"/>
              </w:rPr>
            </w:pPr>
            <w:r w:rsidRPr="00CC09BE">
              <w:rPr>
                <w:sz w:val="20"/>
              </w:rPr>
              <w:t>Item</w:t>
            </w:r>
          </w:p>
        </w:tc>
        <w:tc>
          <w:tcPr>
            <w:tcW w:w="0" w:type="auto"/>
          </w:tcPr>
          <w:p w:rsidR="00CC09BE" w:rsidRPr="00CC09BE" w:rsidRDefault="00CC09BE" w:rsidP="00CC09BE">
            <w:pPr>
              <w:jc w:val="center"/>
              <w:rPr>
                <w:sz w:val="20"/>
              </w:rPr>
            </w:pPr>
            <w:r w:rsidRPr="00CC09BE">
              <w:rPr>
                <w:sz w:val="20"/>
              </w:rPr>
              <w:t>Alínea assinalada</w:t>
            </w:r>
          </w:p>
        </w:tc>
        <w:tc>
          <w:tcPr>
            <w:tcW w:w="0" w:type="auto"/>
          </w:tcPr>
          <w:p w:rsidR="00CC09BE" w:rsidRPr="00CC09BE" w:rsidRDefault="00CC09BE" w:rsidP="00CC09BE">
            <w:pPr>
              <w:jc w:val="center"/>
              <w:rPr>
                <w:sz w:val="20"/>
              </w:rPr>
            </w:pPr>
            <w:r w:rsidRPr="00CC09BE">
              <w:rPr>
                <w:sz w:val="20"/>
              </w:rPr>
              <w:t>Correta</w:t>
            </w:r>
          </w:p>
        </w:tc>
      </w:tr>
      <w:tr w:rsidR="00672AC5" w:rsidRPr="00CC09BE" w:rsidTr="00CC09BE">
        <w:tc>
          <w:tcPr>
            <w:tcW w:w="0" w:type="auto"/>
          </w:tcPr>
          <w:p w:rsidR="00CC09BE" w:rsidRPr="00CC09BE" w:rsidRDefault="00CC09BE" w:rsidP="00CC09BE">
            <w:pPr>
              <w:jc w:val="center"/>
              <w:rPr>
                <w:sz w:val="20"/>
              </w:rPr>
            </w:pPr>
            <w:r w:rsidRPr="00CC09BE">
              <w:rPr>
                <w:sz w:val="20"/>
              </w:rPr>
              <w:t>{#</w:t>
            </w:r>
            <w:proofErr w:type="spellStart"/>
            <w:r w:rsidRPr="00CC09BE">
              <w:rPr>
                <w:rFonts w:ascii="Consolas" w:hAnsi="Consolas" w:cs="Consolas"/>
                <w:color w:val="000000"/>
                <w:sz w:val="20"/>
                <w:szCs w:val="19"/>
              </w:rPr>
              <w:t>questions</w:t>
            </w:r>
            <w:proofErr w:type="spellEnd"/>
            <w:r w:rsidRPr="00CC09BE">
              <w:rPr>
                <w:sz w:val="20"/>
              </w:rPr>
              <w:t>} {</w:t>
            </w:r>
            <w:r w:rsidRPr="00CC09BE">
              <w:rPr>
                <w:rFonts w:ascii="Consolas" w:hAnsi="Consolas" w:cs="Consolas"/>
                <w:color w:val="000000"/>
                <w:sz w:val="20"/>
                <w:szCs w:val="19"/>
              </w:rPr>
              <w:t>question</w:t>
            </w:r>
            <w:r w:rsidR="00672AC5">
              <w:rPr>
                <w:rFonts w:ascii="Consolas" w:hAnsi="Consolas" w:cs="Consolas"/>
                <w:color w:val="000000"/>
                <w:sz w:val="20"/>
                <w:szCs w:val="19"/>
              </w:rPr>
              <w:t>1</w:t>
            </w:r>
            <w:r w:rsidRPr="00CC09BE">
              <w:rPr>
                <w:sz w:val="20"/>
              </w:rPr>
              <w:t>}</w:t>
            </w:r>
          </w:p>
        </w:tc>
        <w:tc>
          <w:tcPr>
            <w:tcW w:w="0" w:type="auto"/>
          </w:tcPr>
          <w:p w:rsidR="00CC09BE" w:rsidRPr="00CC09BE" w:rsidRDefault="00CC09BE" w:rsidP="00CC09BE">
            <w:pPr>
              <w:jc w:val="center"/>
              <w:rPr>
                <w:sz w:val="20"/>
              </w:rPr>
            </w:pPr>
            <w:r w:rsidRPr="00CC09BE">
              <w:rPr>
                <w:sz w:val="20"/>
              </w:rPr>
              <w:t>{</w:t>
            </w:r>
            <w:r w:rsidRPr="00CC09BE">
              <w:rPr>
                <w:rFonts w:ascii="Consolas" w:hAnsi="Consolas" w:cs="Consolas"/>
                <w:color w:val="000000"/>
                <w:sz w:val="20"/>
                <w:szCs w:val="19"/>
              </w:rPr>
              <w:t>choice</w:t>
            </w:r>
            <w:r w:rsidR="00672AC5">
              <w:rPr>
                <w:rFonts w:ascii="Consolas" w:hAnsi="Consolas" w:cs="Consolas"/>
                <w:color w:val="000000"/>
                <w:sz w:val="20"/>
                <w:szCs w:val="19"/>
              </w:rPr>
              <w:t>1</w:t>
            </w:r>
            <w:r w:rsidRPr="00CC09BE">
              <w:rPr>
                <w:sz w:val="20"/>
              </w:rPr>
              <w:t>}</w:t>
            </w:r>
          </w:p>
        </w:tc>
        <w:tc>
          <w:tcPr>
            <w:tcW w:w="0" w:type="auto"/>
          </w:tcPr>
          <w:p w:rsidR="00CC09BE" w:rsidRPr="00CC09BE" w:rsidRDefault="00CC09BE" w:rsidP="00CC09BE">
            <w:pPr>
              <w:jc w:val="center"/>
              <w:rPr>
                <w:sz w:val="20"/>
              </w:rPr>
            </w:pPr>
            <w:r w:rsidRPr="00CC09BE">
              <w:rPr>
                <w:sz w:val="20"/>
              </w:rPr>
              <w:t>{</w:t>
            </w:r>
            <w:r w:rsidRPr="00CC09BE">
              <w:rPr>
                <w:rFonts w:ascii="Consolas" w:hAnsi="Consolas" w:cs="Consolas"/>
                <w:color w:val="000000"/>
                <w:sz w:val="20"/>
                <w:szCs w:val="19"/>
              </w:rPr>
              <w:t>correc</w:t>
            </w:r>
            <w:r w:rsidR="00672AC5">
              <w:rPr>
                <w:rFonts w:ascii="Consolas" w:hAnsi="Consolas" w:cs="Consolas"/>
                <w:color w:val="000000"/>
                <w:sz w:val="20"/>
                <w:szCs w:val="19"/>
              </w:rPr>
              <w:t>1</w:t>
            </w:r>
            <w:r w:rsidRPr="00CC09BE">
              <w:rPr>
                <w:sz w:val="20"/>
              </w:rPr>
              <w:t xml:space="preserve">} </w:t>
            </w:r>
          </w:p>
        </w:tc>
        <w:tc>
          <w:tcPr>
            <w:tcW w:w="0" w:type="auto"/>
          </w:tcPr>
          <w:p w:rsidR="00CC09BE" w:rsidRPr="00CC09BE" w:rsidRDefault="00CC09BE" w:rsidP="00CC09BE">
            <w:pPr>
              <w:jc w:val="center"/>
              <w:rPr>
                <w:sz w:val="20"/>
              </w:rPr>
            </w:pPr>
            <w:r w:rsidRPr="00CC09BE">
              <w:rPr>
                <w:sz w:val="20"/>
              </w:rPr>
              <w:t>{</w:t>
            </w:r>
            <w:r w:rsidRPr="00CC09BE">
              <w:rPr>
                <w:rFonts w:ascii="Consolas" w:hAnsi="Consolas" w:cs="Consolas"/>
                <w:color w:val="000000"/>
                <w:sz w:val="20"/>
                <w:szCs w:val="19"/>
              </w:rPr>
              <w:t>question</w:t>
            </w:r>
            <w:r w:rsidR="00672AC5">
              <w:rPr>
                <w:rFonts w:ascii="Consolas" w:hAnsi="Consolas" w:cs="Consolas"/>
                <w:color w:val="000000"/>
                <w:sz w:val="20"/>
                <w:szCs w:val="19"/>
              </w:rPr>
              <w:t>2</w:t>
            </w:r>
            <w:r w:rsidRPr="00CC09BE">
              <w:rPr>
                <w:sz w:val="20"/>
              </w:rPr>
              <w:t>}</w:t>
            </w:r>
          </w:p>
        </w:tc>
        <w:tc>
          <w:tcPr>
            <w:tcW w:w="0" w:type="auto"/>
          </w:tcPr>
          <w:p w:rsidR="00CC09BE" w:rsidRPr="00CC09BE" w:rsidRDefault="00CC09BE" w:rsidP="00CC09BE">
            <w:pPr>
              <w:jc w:val="center"/>
              <w:rPr>
                <w:sz w:val="20"/>
              </w:rPr>
            </w:pPr>
            <w:r w:rsidRPr="00CC09BE">
              <w:rPr>
                <w:sz w:val="20"/>
              </w:rPr>
              <w:t>{</w:t>
            </w:r>
            <w:r w:rsidRPr="00CC09BE">
              <w:rPr>
                <w:rFonts w:ascii="Consolas" w:hAnsi="Consolas" w:cs="Consolas"/>
                <w:color w:val="000000"/>
                <w:sz w:val="20"/>
                <w:szCs w:val="19"/>
              </w:rPr>
              <w:t>choice</w:t>
            </w:r>
            <w:r w:rsidR="00672AC5">
              <w:rPr>
                <w:rFonts w:ascii="Consolas" w:hAnsi="Consolas" w:cs="Consolas"/>
                <w:color w:val="000000"/>
                <w:sz w:val="20"/>
                <w:szCs w:val="19"/>
              </w:rPr>
              <w:t>2</w:t>
            </w:r>
            <w:r w:rsidRPr="00CC09BE">
              <w:rPr>
                <w:sz w:val="20"/>
              </w:rPr>
              <w:t>}</w:t>
            </w:r>
          </w:p>
        </w:tc>
        <w:tc>
          <w:tcPr>
            <w:tcW w:w="0" w:type="auto"/>
          </w:tcPr>
          <w:p w:rsidR="00CC09BE" w:rsidRPr="00CC09BE" w:rsidRDefault="00CC09BE" w:rsidP="00CC09BE">
            <w:pPr>
              <w:jc w:val="center"/>
              <w:rPr>
                <w:sz w:val="20"/>
              </w:rPr>
            </w:pPr>
            <w:r w:rsidRPr="00CC09BE">
              <w:rPr>
                <w:sz w:val="20"/>
              </w:rPr>
              <w:t>{</w:t>
            </w:r>
            <w:r w:rsidRPr="00CC09BE">
              <w:rPr>
                <w:rFonts w:ascii="Consolas" w:hAnsi="Consolas" w:cs="Consolas"/>
                <w:color w:val="000000"/>
                <w:sz w:val="20"/>
                <w:szCs w:val="19"/>
              </w:rPr>
              <w:t>correc</w:t>
            </w:r>
            <w:r w:rsidR="00672AC5">
              <w:rPr>
                <w:rFonts w:ascii="Consolas" w:hAnsi="Consolas" w:cs="Consolas"/>
                <w:color w:val="000000"/>
                <w:sz w:val="20"/>
                <w:szCs w:val="19"/>
              </w:rPr>
              <w:t>2</w:t>
            </w:r>
            <w:r w:rsidRPr="00CC09BE">
              <w:rPr>
                <w:sz w:val="20"/>
              </w:rPr>
              <w:t xml:space="preserve">} </w:t>
            </w:r>
          </w:p>
        </w:tc>
        <w:tc>
          <w:tcPr>
            <w:tcW w:w="0" w:type="auto"/>
          </w:tcPr>
          <w:p w:rsidR="00CC09BE" w:rsidRPr="00CC09BE" w:rsidRDefault="00CC09BE" w:rsidP="00CC09BE">
            <w:pPr>
              <w:jc w:val="center"/>
              <w:rPr>
                <w:sz w:val="20"/>
              </w:rPr>
            </w:pPr>
            <w:r w:rsidRPr="00CC09BE">
              <w:rPr>
                <w:sz w:val="20"/>
              </w:rPr>
              <w:t>{</w:t>
            </w:r>
            <w:r w:rsidRPr="00CC09BE">
              <w:rPr>
                <w:rFonts w:ascii="Consolas" w:hAnsi="Consolas" w:cs="Consolas"/>
                <w:color w:val="000000"/>
                <w:sz w:val="20"/>
                <w:szCs w:val="19"/>
              </w:rPr>
              <w:t>question</w:t>
            </w:r>
            <w:r w:rsidR="00672AC5">
              <w:rPr>
                <w:rFonts w:ascii="Consolas" w:hAnsi="Consolas" w:cs="Consolas"/>
                <w:color w:val="000000"/>
                <w:sz w:val="20"/>
                <w:szCs w:val="19"/>
              </w:rPr>
              <w:t>3</w:t>
            </w:r>
            <w:r w:rsidRPr="00CC09BE">
              <w:rPr>
                <w:sz w:val="20"/>
              </w:rPr>
              <w:t>}</w:t>
            </w:r>
          </w:p>
        </w:tc>
        <w:tc>
          <w:tcPr>
            <w:tcW w:w="0" w:type="auto"/>
          </w:tcPr>
          <w:p w:rsidR="00CC09BE" w:rsidRPr="00CC09BE" w:rsidRDefault="00CC09BE" w:rsidP="00CC09BE">
            <w:pPr>
              <w:jc w:val="center"/>
              <w:rPr>
                <w:sz w:val="20"/>
              </w:rPr>
            </w:pPr>
            <w:r w:rsidRPr="00CC09BE">
              <w:rPr>
                <w:sz w:val="20"/>
              </w:rPr>
              <w:t>{</w:t>
            </w:r>
            <w:r w:rsidRPr="00CC09BE">
              <w:rPr>
                <w:rFonts w:ascii="Consolas" w:hAnsi="Consolas" w:cs="Consolas"/>
                <w:color w:val="000000"/>
                <w:sz w:val="20"/>
                <w:szCs w:val="19"/>
              </w:rPr>
              <w:t>choice</w:t>
            </w:r>
            <w:r w:rsidR="00672AC5">
              <w:rPr>
                <w:rFonts w:ascii="Consolas" w:hAnsi="Consolas" w:cs="Consolas"/>
                <w:color w:val="000000"/>
                <w:sz w:val="20"/>
                <w:szCs w:val="19"/>
              </w:rPr>
              <w:t>3</w:t>
            </w:r>
            <w:r w:rsidRPr="00CC09BE">
              <w:rPr>
                <w:sz w:val="20"/>
              </w:rPr>
              <w:t>}</w:t>
            </w:r>
          </w:p>
        </w:tc>
        <w:tc>
          <w:tcPr>
            <w:tcW w:w="0" w:type="auto"/>
          </w:tcPr>
          <w:p w:rsidR="00CC09BE" w:rsidRPr="00CC09BE" w:rsidRDefault="00CC09BE" w:rsidP="00CC09BE">
            <w:pPr>
              <w:jc w:val="center"/>
              <w:rPr>
                <w:sz w:val="20"/>
              </w:rPr>
            </w:pPr>
            <w:r w:rsidRPr="00CC09BE">
              <w:rPr>
                <w:sz w:val="20"/>
              </w:rPr>
              <w:t>{</w:t>
            </w:r>
            <w:r w:rsidRPr="00CC09BE">
              <w:rPr>
                <w:rFonts w:ascii="Consolas" w:hAnsi="Consolas" w:cs="Consolas"/>
                <w:color w:val="000000"/>
                <w:sz w:val="20"/>
                <w:szCs w:val="19"/>
              </w:rPr>
              <w:t>correc</w:t>
            </w:r>
            <w:r w:rsidR="00672AC5">
              <w:rPr>
                <w:rFonts w:ascii="Consolas" w:hAnsi="Consolas" w:cs="Consolas"/>
                <w:color w:val="000000"/>
                <w:sz w:val="20"/>
                <w:szCs w:val="19"/>
              </w:rPr>
              <w:t>3</w:t>
            </w:r>
            <w:r w:rsidRPr="00CC09BE">
              <w:rPr>
                <w:sz w:val="20"/>
              </w:rPr>
              <w:t>} {/</w:t>
            </w:r>
            <w:proofErr w:type="spellStart"/>
            <w:r w:rsidRPr="00CC09BE">
              <w:rPr>
                <w:rFonts w:ascii="Consolas" w:hAnsi="Consolas" w:cs="Consolas"/>
                <w:color w:val="000000"/>
                <w:sz w:val="20"/>
                <w:szCs w:val="19"/>
              </w:rPr>
              <w:t>questions</w:t>
            </w:r>
            <w:proofErr w:type="spellEnd"/>
            <w:r w:rsidRPr="00CC09BE">
              <w:rPr>
                <w:sz w:val="20"/>
              </w:rPr>
              <w:t>}</w:t>
            </w:r>
          </w:p>
        </w:tc>
      </w:tr>
    </w:tbl>
    <w:p w:rsidR="00D507C0" w:rsidRDefault="00D507C0" w:rsidP="00D507C0">
      <w:pPr>
        <w:jc w:val="both"/>
      </w:pPr>
    </w:p>
    <w:p w:rsidR="00D90578" w:rsidRPr="002318AE" w:rsidRDefault="00D90578" w:rsidP="00D507C0">
      <w:pPr>
        <w:jc w:val="both"/>
        <w:rPr>
          <w:b/>
          <w:sz w:val="28"/>
          <w:szCs w:val="28"/>
          <w:u w:val="single"/>
        </w:rPr>
      </w:pPr>
      <w:r w:rsidRPr="00FA3E99">
        <w:rPr>
          <w:b/>
          <w:color w:val="000000" w:themeColor="text1"/>
          <w:sz w:val="28"/>
          <w:szCs w:val="28"/>
        </w:rPr>
        <w:t>(*)</w:t>
      </w:r>
      <w:r w:rsidRPr="002318AE">
        <w:rPr>
          <w:b/>
          <w:color w:val="FF0000"/>
          <w:sz w:val="28"/>
          <w:szCs w:val="28"/>
        </w:rPr>
        <w:t xml:space="preserve"> questão foi anulada.</w:t>
      </w:r>
      <w:bookmarkStart w:id="0" w:name="_GoBack"/>
      <w:bookmarkEnd w:id="0"/>
    </w:p>
    <w:sectPr w:rsidR="00D90578" w:rsidRPr="002318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7C0"/>
    <w:rsid w:val="002318AE"/>
    <w:rsid w:val="00502370"/>
    <w:rsid w:val="00672AC5"/>
    <w:rsid w:val="00673007"/>
    <w:rsid w:val="00697828"/>
    <w:rsid w:val="00772C92"/>
    <w:rsid w:val="00A71040"/>
    <w:rsid w:val="00B958CC"/>
    <w:rsid w:val="00CC09BE"/>
    <w:rsid w:val="00D507C0"/>
    <w:rsid w:val="00D90578"/>
    <w:rsid w:val="00F03290"/>
    <w:rsid w:val="00FA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0FB0-1824-497D-928C-09EBCD362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D507C0"/>
    <w:rPr>
      <w:color w:val="0563C1" w:themeColor="hyperlink"/>
      <w:u w:val="single"/>
    </w:rPr>
  </w:style>
  <w:style w:type="table" w:styleId="Tabelacomgrelha">
    <w:name w:val="Table Grid"/>
    <w:basedOn w:val="Tabelanormal"/>
    <w:uiPriority w:val="39"/>
    <w:rsid w:val="00D50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eded@med.uminho.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157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fjsnogueira</dc:creator>
  <cp:keywords/>
  <dc:description/>
  <cp:lastModifiedBy>namorim-pc</cp:lastModifiedBy>
  <cp:revision>10</cp:revision>
  <dcterms:created xsi:type="dcterms:W3CDTF">2017-01-11T16:23:00Z</dcterms:created>
  <dcterms:modified xsi:type="dcterms:W3CDTF">2019-01-16T08:56:00Z</dcterms:modified>
</cp:coreProperties>
</file>